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C02FE" w14:textId="77777777" w:rsidR="00A319CD" w:rsidRDefault="00A319CD" w:rsidP="00A319CD">
      <w:pPr>
        <w:jc w:val="center"/>
      </w:pPr>
      <w:bookmarkStart w:id="0" w:name="_GoBack"/>
      <w:bookmarkEnd w:id="0"/>
    </w:p>
    <w:p w14:paraId="62F6A43A" w14:textId="77777777" w:rsidR="00A319CD" w:rsidRDefault="00A319CD" w:rsidP="00A319CD">
      <w:pPr>
        <w:jc w:val="center"/>
      </w:pPr>
    </w:p>
    <w:p w14:paraId="4E80FC8D" w14:textId="77777777" w:rsidR="00A319CD" w:rsidRDefault="00A319CD" w:rsidP="00A319CD">
      <w:pPr>
        <w:jc w:val="center"/>
      </w:pPr>
    </w:p>
    <w:p w14:paraId="668D595B" w14:textId="77777777" w:rsidR="00A319CD" w:rsidRDefault="00A319CD" w:rsidP="00A319CD">
      <w:pPr>
        <w:jc w:val="center"/>
      </w:pPr>
    </w:p>
    <w:p w14:paraId="2DA8FF65" w14:textId="77777777" w:rsidR="00A319CD" w:rsidRDefault="00A319CD" w:rsidP="00A319CD">
      <w:pPr>
        <w:jc w:val="center"/>
      </w:pPr>
    </w:p>
    <w:p w14:paraId="7770DB10" w14:textId="77777777" w:rsidR="00A319CD" w:rsidRDefault="00A319CD" w:rsidP="00A319CD">
      <w:pPr>
        <w:jc w:val="center"/>
      </w:pPr>
    </w:p>
    <w:p w14:paraId="356AFF57" w14:textId="77777777" w:rsidR="00A319CD" w:rsidRDefault="00A319CD" w:rsidP="00A319CD">
      <w:pPr>
        <w:jc w:val="center"/>
      </w:pPr>
    </w:p>
    <w:p w14:paraId="7BE1308E" w14:textId="77777777" w:rsidR="00A319CD" w:rsidRDefault="00A319CD" w:rsidP="00A319CD">
      <w:pPr>
        <w:jc w:val="center"/>
      </w:pPr>
    </w:p>
    <w:p w14:paraId="62B7E2EC" w14:textId="77777777" w:rsidR="00A319CD" w:rsidRDefault="00A319CD" w:rsidP="00A319CD">
      <w:pPr>
        <w:jc w:val="center"/>
      </w:pPr>
    </w:p>
    <w:p w14:paraId="08754A46" w14:textId="77777777" w:rsidR="00A319CD" w:rsidRDefault="00A319CD" w:rsidP="00A319CD">
      <w:pPr>
        <w:jc w:val="center"/>
      </w:pPr>
    </w:p>
    <w:p w14:paraId="54D70711" w14:textId="77777777" w:rsidR="00A319CD" w:rsidRDefault="00A319CD" w:rsidP="00A319CD">
      <w:pPr>
        <w:jc w:val="center"/>
      </w:pPr>
    </w:p>
    <w:p w14:paraId="4E309EFB" w14:textId="77777777" w:rsidR="00A319CD" w:rsidRDefault="00A319CD" w:rsidP="00A319CD">
      <w:pPr>
        <w:jc w:val="center"/>
      </w:pPr>
    </w:p>
    <w:p w14:paraId="38C42BAB" w14:textId="77777777" w:rsidR="00A319CD" w:rsidRDefault="00A319CD" w:rsidP="00A319CD">
      <w:pPr>
        <w:jc w:val="center"/>
      </w:pPr>
    </w:p>
    <w:p w14:paraId="269361D0" w14:textId="77777777" w:rsidR="00A319CD" w:rsidRDefault="00A319CD" w:rsidP="00A319CD">
      <w:pPr>
        <w:jc w:val="center"/>
      </w:pPr>
    </w:p>
    <w:p w14:paraId="619912B8" w14:textId="58CC0973" w:rsidR="00104C47" w:rsidRDefault="00DC33FF" w:rsidP="00A319CD">
      <w:pPr>
        <w:jc w:val="center"/>
      </w:pPr>
      <w:r>
        <w:t xml:space="preserve">Tutwiler </w:t>
      </w:r>
      <w:r w:rsidR="00A319CD">
        <w:t xml:space="preserve">Women’s Prison </w:t>
      </w:r>
      <w:r>
        <w:t>article review</w:t>
      </w:r>
    </w:p>
    <w:p w14:paraId="29E5FD4B" w14:textId="5128ACFB" w:rsidR="00A319CD" w:rsidRDefault="00DC33FF" w:rsidP="00A319CD">
      <w:pPr>
        <w:jc w:val="center"/>
      </w:pPr>
      <w:r>
        <w:t>Name</w:t>
      </w:r>
    </w:p>
    <w:p w14:paraId="116F3899" w14:textId="7F1C24A7" w:rsidR="00A319CD" w:rsidRDefault="00DC33FF" w:rsidP="00A319CD">
      <w:pPr>
        <w:jc w:val="center"/>
      </w:pPr>
      <w:r>
        <w:t>Institution</w:t>
      </w:r>
    </w:p>
    <w:p w14:paraId="75B70E6E" w14:textId="0AB1843B" w:rsidR="00A319CD" w:rsidRDefault="00A319CD" w:rsidP="00A319CD">
      <w:pPr>
        <w:jc w:val="center"/>
      </w:pPr>
    </w:p>
    <w:p w14:paraId="572A7F0F" w14:textId="14594210" w:rsidR="00A319CD" w:rsidRDefault="00A319CD" w:rsidP="00A319CD">
      <w:pPr>
        <w:jc w:val="center"/>
      </w:pPr>
    </w:p>
    <w:p w14:paraId="3F480A99" w14:textId="49CB5E8E" w:rsidR="00A319CD" w:rsidRDefault="00A319CD" w:rsidP="00A319CD">
      <w:pPr>
        <w:jc w:val="center"/>
      </w:pPr>
    </w:p>
    <w:p w14:paraId="19F758A9" w14:textId="41111486" w:rsidR="00A319CD" w:rsidRDefault="00A319CD" w:rsidP="00A319CD">
      <w:pPr>
        <w:jc w:val="center"/>
      </w:pPr>
    </w:p>
    <w:p w14:paraId="474D3D4F" w14:textId="7935D75D" w:rsidR="00A319CD" w:rsidRDefault="00A319CD" w:rsidP="00A319CD">
      <w:pPr>
        <w:jc w:val="center"/>
      </w:pPr>
    </w:p>
    <w:p w14:paraId="2193F88F" w14:textId="44B33D79" w:rsidR="00A319CD" w:rsidRDefault="00A319CD" w:rsidP="00A319CD">
      <w:pPr>
        <w:jc w:val="center"/>
      </w:pPr>
    </w:p>
    <w:p w14:paraId="2B4A154A" w14:textId="541F728D" w:rsidR="00A319CD" w:rsidRDefault="00A319CD" w:rsidP="00A319CD">
      <w:pPr>
        <w:jc w:val="center"/>
      </w:pPr>
    </w:p>
    <w:p w14:paraId="557A6DAD" w14:textId="54CE799C" w:rsidR="00A319CD" w:rsidRDefault="00A319CD" w:rsidP="00A319CD">
      <w:pPr>
        <w:jc w:val="center"/>
      </w:pPr>
    </w:p>
    <w:p w14:paraId="101C47DE" w14:textId="27FDBC3C" w:rsidR="00A319CD" w:rsidRDefault="00A319CD" w:rsidP="00A319CD">
      <w:pPr>
        <w:jc w:val="center"/>
      </w:pPr>
    </w:p>
    <w:p w14:paraId="4C2B0032" w14:textId="28B3530F" w:rsidR="00A319CD" w:rsidRDefault="00A319CD" w:rsidP="00A319CD">
      <w:pPr>
        <w:jc w:val="center"/>
      </w:pPr>
    </w:p>
    <w:p w14:paraId="02863893" w14:textId="77777777" w:rsidR="00A319CD" w:rsidRDefault="00A319CD" w:rsidP="00A319CD">
      <w:pPr>
        <w:jc w:val="center"/>
      </w:pPr>
    </w:p>
    <w:p w14:paraId="4620518B" w14:textId="77777777" w:rsidR="00A319CD" w:rsidRDefault="00A319CD" w:rsidP="00A319CD">
      <w:pPr>
        <w:jc w:val="both"/>
      </w:pPr>
    </w:p>
    <w:p w14:paraId="1153B97C" w14:textId="546B6A6B" w:rsidR="00A319CD" w:rsidRDefault="00DC33FF" w:rsidP="00A319CD">
      <w:pPr>
        <w:spacing w:line="480" w:lineRule="auto"/>
        <w:ind w:left="720" w:hanging="720"/>
        <w:jc w:val="both"/>
      </w:pPr>
      <w:r w:rsidRPr="00A319CD">
        <w:lastRenderedPageBreak/>
        <w:t>Unnasch, E. A. (2011). </w:t>
      </w:r>
      <w:r w:rsidRPr="00A319CD">
        <w:rPr>
          <w:i/>
          <w:iCs/>
        </w:rPr>
        <w:t>Motherhood on the inside: Exploring the challenges facing incarcerated women at Julia Tutwiler Prison for Women</w:t>
      </w:r>
      <w:r w:rsidRPr="00A319CD">
        <w:t xml:space="preserve"> (Doctoral dissertation, </w:t>
      </w:r>
      <w:r w:rsidRPr="00A319CD">
        <w:t>University of Alabama Libraries).</w:t>
      </w:r>
    </w:p>
    <w:p w14:paraId="37DE7EB6" w14:textId="6C8F78E9" w:rsidR="00A319CD" w:rsidRPr="00A319CD" w:rsidRDefault="00DC33FF" w:rsidP="00A319CD">
      <w:pPr>
        <w:spacing w:line="480" w:lineRule="auto"/>
        <w:ind w:left="720" w:hanging="720"/>
        <w:jc w:val="both"/>
      </w:pPr>
      <w:r>
        <w:t xml:space="preserve">Summary </w:t>
      </w:r>
    </w:p>
    <w:p w14:paraId="321298C1" w14:textId="423AB75C" w:rsidR="00A156E9" w:rsidRDefault="00DC33FF" w:rsidP="00A319CD">
      <w:pPr>
        <w:spacing w:line="480" w:lineRule="auto"/>
        <w:ind w:firstLine="720"/>
        <w:jc w:val="both"/>
      </w:pPr>
      <w:r>
        <w:t>The wellbeing of women in prison has been a significant issue, especially considering the vulnerability of women and the need for higher needs to ensure that a highly active engagement. The policies and regulation</w:t>
      </w:r>
      <w:r>
        <w:t>s that describe the needs of incarcerated individuals have been developed based on strict punitive measures. This is despite a strong emphasis on controlling negative behavior through the implementation of better policies. The United States has exceptional</w:t>
      </w:r>
      <w:r>
        <w:t>ly high incarceration rates in the world, although the United States only makes up less than 5% of the total global population. The United States Incarcerates more than 25% of the global prisoners, which explain the strain on the limited resources availabl</w:t>
      </w:r>
      <w:r>
        <w:t>e in the prison system. The author identifies that the reproductive wellbeing of women prisoners is not protected, which defines a heavy emphasis on critical measures that help provide a detailed understanding of specific concepts that help shape organizat</w:t>
      </w:r>
      <w:r>
        <w:t>ion development.</w:t>
      </w:r>
    </w:p>
    <w:p w14:paraId="53C1EC86" w14:textId="3DC5EDA6" w:rsidR="001C72FF" w:rsidRDefault="00DC33FF" w:rsidP="00A319CD">
      <w:pPr>
        <w:spacing w:line="480" w:lineRule="auto"/>
        <w:ind w:firstLine="720"/>
        <w:jc w:val="both"/>
      </w:pPr>
      <w:r>
        <w:t xml:space="preserve">The author highlights that criminal justice is profoundly entrenched in racist and classist perceptions, which make </w:t>
      </w:r>
      <w:r w:rsidR="00270CF7">
        <w:t>incarcerated</w:t>
      </w:r>
      <w:r>
        <w:t xml:space="preserve"> women susceptible to policies and ideologies that are developed with a critical emphasis on parental and repro</w:t>
      </w:r>
      <w:r>
        <w:t>ductive guidelines. The current policies and sentencing reforms that are developed</w:t>
      </w:r>
      <w:r w:rsidR="004730F2">
        <w:t xml:space="preserve"> in response to the war on drugs, women, people of color, and the poor have been entangled with unending issues within criminal justice. This presents a more straightforward approach in dealing with better processes that help improve the focus on the needs of women in prison. </w:t>
      </w:r>
      <w:r w:rsidR="00270CF7">
        <w:t>Alabama’s</w:t>
      </w:r>
      <w:r w:rsidR="004730F2">
        <w:t xml:space="preserve"> Julia </w:t>
      </w:r>
      <w:r w:rsidR="00270CF7">
        <w:t>Tutwiler</w:t>
      </w:r>
      <w:r w:rsidR="004730F2">
        <w:t xml:space="preserve"> prison for women has been adequately defined with a greater emphasis on the critical discussion on the needs of women in prison.   </w:t>
      </w:r>
    </w:p>
    <w:p w14:paraId="342F92E1" w14:textId="355205EF" w:rsidR="003D445C" w:rsidRDefault="00DC33FF" w:rsidP="00A319CD">
      <w:pPr>
        <w:spacing w:line="480" w:lineRule="auto"/>
        <w:ind w:firstLine="720"/>
        <w:jc w:val="both"/>
      </w:pPr>
      <w:r>
        <w:lastRenderedPageBreak/>
        <w:t xml:space="preserve">Reproductive rights of women in prison have remained a significant issue with the author providing a firm conviction that the strategic changes in public policy and reforms have </w:t>
      </w:r>
      <w:r w:rsidR="00270CF7">
        <w:t>even</w:t>
      </w:r>
      <w:r>
        <w:t xml:space="preserve"> made n detriment to protecting the needs and rights of incar</w:t>
      </w:r>
      <w:r w:rsidR="00270CF7">
        <w:t>cerated</w:t>
      </w:r>
      <w:r>
        <w:t xml:space="preserve"> w</w:t>
      </w:r>
      <w:r>
        <w:t xml:space="preserve">omen. Vital programs such as  Montgomery-based organization aid to </w:t>
      </w:r>
      <w:r w:rsidR="00270CF7">
        <w:t>innate</w:t>
      </w:r>
      <w:r>
        <w:t xml:space="preserve"> </w:t>
      </w:r>
      <w:r w:rsidR="00270CF7">
        <w:t>mothers</w:t>
      </w:r>
      <w:r>
        <w:t>, which was developed with particular emphasis on meeting the needs of incarcerated women. The prison system as neglected such programs</w:t>
      </w:r>
      <w:r w:rsidR="001C72FF">
        <w:t xml:space="preserve"> in favor of more oppressive guidelines that do </w:t>
      </w:r>
      <w:r w:rsidR="00270CF7">
        <w:t>not</w:t>
      </w:r>
      <w:r w:rsidR="001C72FF">
        <w:t xml:space="preserve"> provide any reference to the needs of women in prison. Therefore the author sought to explore motherhood inside the prison with a specific focus on the challenges they face at the Tutwiler Prison for women. Motherhood inside prison is challenging, especially with strict measures that have been put in place, focusing on defining a more significant commitment to the parental rights of female inmates. </w:t>
      </w:r>
    </w:p>
    <w:p w14:paraId="124700F0" w14:textId="2CE5AA46" w:rsidR="003D445C" w:rsidRDefault="00DC33FF" w:rsidP="00A319CD">
      <w:pPr>
        <w:spacing w:line="480" w:lineRule="auto"/>
        <w:ind w:firstLine="720"/>
        <w:jc w:val="both"/>
      </w:pPr>
      <w:r>
        <w:t xml:space="preserve">The findings, as described by the experiences of </w:t>
      </w:r>
      <w:r w:rsidR="00270CF7">
        <w:t xml:space="preserve">incarcerated </w:t>
      </w:r>
      <w:r>
        <w:t>women in Tutwiler prison, portray a</w:t>
      </w:r>
      <w:r>
        <w:t xml:space="preserve"> more significant commitment to </w:t>
      </w:r>
      <w:r w:rsidR="00270CF7">
        <w:t>punishing</w:t>
      </w:r>
      <w:r>
        <w:t xml:space="preserve"> female offenders rather than providing a better environment</w:t>
      </w:r>
      <w:r w:rsidR="0008204E">
        <w:t xml:space="preserve"> where they could transform their behavior based on how they respond to different rehabilitation programs. However, there are limited programs in place, while there </w:t>
      </w:r>
      <w:r w:rsidR="00270CF7">
        <w:t>is</w:t>
      </w:r>
      <w:r w:rsidR="0008204E">
        <w:t xml:space="preserve"> no strong focus on ensuring that </w:t>
      </w:r>
      <w:r w:rsidR="00270CF7">
        <w:t>inmates</w:t>
      </w:r>
      <w:r w:rsidR="0008204E">
        <w:t xml:space="preserve"> are enrolled in these programs. Prisons have become merely hyper-regulated spaces that are always seeking to provide a limited </w:t>
      </w:r>
      <w:r w:rsidR="00270CF7">
        <w:t>environment</w:t>
      </w:r>
      <w:r w:rsidR="0008204E">
        <w:t xml:space="preserve"> for offenders. This ensures a greater emphasis on better processes that help maintain a higher assessment of better concepts that offer a strong commitment to existing concerns within society. The prisons are expected to play a significant role in shaping the overall responsibility to better policies, which help identify critical elements that define a successful change approach. </w:t>
      </w:r>
    </w:p>
    <w:p w14:paraId="532376BB" w14:textId="2B124447" w:rsidR="001C72FF" w:rsidRDefault="00DC33FF" w:rsidP="00A319CD">
      <w:pPr>
        <w:spacing w:line="480" w:lineRule="auto"/>
        <w:ind w:firstLine="720"/>
        <w:jc w:val="both"/>
      </w:pPr>
      <w:r>
        <w:t xml:space="preserve">The unpleasant reality of prison highlights a different world where the limited rights that women are expected to enjoy are not adhered to, which limits their emotional and </w:t>
      </w:r>
      <w:r w:rsidR="00104C47">
        <w:t>psychological</w:t>
      </w:r>
      <w:r>
        <w:t xml:space="preserve"> </w:t>
      </w:r>
      <w:r w:rsidR="00104C47">
        <w:t>wellbeing</w:t>
      </w:r>
      <w:r>
        <w:t xml:space="preserve">. Many women who finished serving their terms in prison are more </w:t>
      </w:r>
      <w:r>
        <w:lastRenderedPageBreak/>
        <w:t xml:space="preserve">broken and unable to fit in society because there are no specific guidelines that are </w:t>
      </w:r>
      <w:r w:rsidR="00104C47">
        <w:t>developed</w:t>
      </w:r>
      <w:r>
        <w:t xml:space="preserve"> with a particular focus on women's development in prison. Maintaining a strict commitment </w:t>
      </w:r>
      <w:r>
        <w:t xml:space="preserve">to better issues presents a more straightforward understanding of crucial elements that need to be managed while ensuring a more significant commitment to positive engagement. Therefore the article has </w:t>
      </w:r>
      <w:r w:rsidR="00104C47">
        <w:t>highlighted</w:t>
      </w:r>
      <w:r>
        <w:t xml:space="preserve"> the limits and challenges that women are f</w:t>
      </w:r>
      <w:r>
        <w:t xml:space="preserve">acing in prison, especially concerning motherhood. Most of the women underscored that being in prison is like being thrown away. </w:t>
      </w:r>
    </w:p>
    <w:p w14:paraId="6CA0E3FD" w14:textId="08649DA8" w:rsidR="0008204E" w:rsidRDefault="00DC33FF" w:rsidP="00A319CD">
      <w:pPr>
        <w:spacing w:line="480" w:lineRule="auto"/>
        <w:jc w:val="both"/>
      </w:pPr>
      <w:r>
        <w:t xml:space="preserve">Strengths and weaknesses of the study </w:t>
      </w:r>
    </w:p>
    <w:p w14:paraId="1700FCFE" w14:textId="39A67747" w:rsidR="0008204E" w:rsidRDefault="00DC33FF" w:rsidP="00A319CD">
      <w:pPr>
        <w:spacing w:line="480" w:lineRule="auto"/>
        <w:ind w:firstLine="720"/>
        <w:jc w:val="both"/>
      </w:pPr>
      <w:r>
        <w:t>The study has sought to engage a controversial societal issue which many individuals ha</w:t>
      </w:r>
      <w:r>
        <w:t xml:space="preserve">ve been unable to understand. The dire situation of women in prison provides an understanding of how worse the united states criminal justice has failed. The inability to </w:t>
      </w:r>
      <w:r w:rsidR="00104C47">
        <w:t>enforce</w:t>
      </w:r>
      <w:r>
        <w:t xml:space="preserve"> </w:t>
      </w:r>
      <w:r w:rsidR="00104C47">
        <w:t>programs</w:t>
      </w:r>
      <w:r>
        <w:t xml:space="preserve"> that </w:t>
      </w:r>
      <w:r w:rsidR="00104C47">
        <w:t>sought</w:t>
      </w:r>
      <w:r>
        <w:t xml:space="preserve"> t</w:t>
      </w:r>
      <w:r w:rsidR="00104C47">
        <w:t>o</w:t>
      </w:r>
      <w:r>
        <w:t xml:space="preserve"> protect women's motherhood has presented a problematic emphasis on crucial </w:t>
      </w:r>
      <w:r w:rsidR="00104C47">
        <w:t>measures</w:t>
      </w:r>
      <w:r>
        <w:t xml:space="preserve"> that are critical and help define a strong focus on the </w:t>
      </w:r>
      <w:r w:rsidR="00104C47">
        <w:t>underlying</w:t>
      </w:r>
      <w:r>
        <w:t xml:space="preserve"> issues.</w:t>
      </w:r>
      <w:r w:rsidR="00423C45">
        <w:t xml:space="preserve"> The article has helped in understanding the experiences of women in </w:t>
      </w:r>
      <w:r w:rsidR="00104C47">
        <w:t>Tutwiler</w:t>
      </w:r>
      <w:r w:rsidR="00423C45">
        <w:t xml:space="preserve"> women prison, which is one of the most extensive facilities. The fact that there is a poor emphasis on better elements that help define a secure change process in protecting the rights of women means that the situation is likely to be worse in other prisons </w:t>
      </w:r>
    </w:p>
    <w:p w14:paraId="540EC14B" w14:textId="2E2C592E" w:rsidR="00423C45" w:rsidRDefault="00DC33FF" w:rsidP="00A319CD">
      <w:pPr>
        <w:spacing w:line="480" w:lineRule="auto"/>
        <w:ind w:firstLine="720"/>
        <w:jc w:val="both"/>
      </w:pPr>
      <w:r>
        <w:t xml:space="preserve">The author also </w:t>
      </w:r>
      <w:r>
        <w:t>focused on identifying major discussion points from the experiences of mothers who have been victims of circumstances in Tutwiler women prison.</w:t>
      </w:r>
      <w:r w:rsidR="00C847C5">
        <w:t xml:space="preserve"> Understanding </w:t>
      </w:r>
      <w:r w:rsidR="00D64ACB">
        <w:t xml:space="preserve">personal experiences present a strong claim in emphasizing the needs of women in prison. It is crucial to help identify critical measures that identify changes that create a more straightforward emphasis on changes that help improve the overall commitment to better processes when implementing favorable policies that describe a more significant assessment on the level of engagement within the prison setting. </w:t>
      </w:r>
      <w:r w:rsidR="002B3659">
        <w:t xml:space="preserve">The diverse nature of the research presents </w:t>
      </w:r>
      <w:r w:rsidR="002B3659">
        <w:lastRenderedPageBreak/>
        <w:t xml:space="preserve">a more transparent approach in identifying specific factors that provide a strong commitment to better elements </w:t>
      </w:r>
      <w:r w:rsidR="00270CF7">
        <w:t>in research development.</w:t>
      </w:r>
    </w:p>
    <w:p w14:paraId="48279903" w14:textId="0BDF23CA" w:rsidR="00D64ACB" w:rsidRDefault="00DC33FF" w:rsidP="00A319CD">
      <w:pPr>
        <w:spacing w:line="480" w:lineRule="auto"/>
        <w:ind w:firstLine="720"/>
        <w:jc w:val="both"/>
      </w:pPr>
      <w:r>
        <w:t>The limitations of</w:t>
      </w:r>
      <w:r>
        <w:t xml:space="preserve"> the study include the fact that it is difficult to determine whether the outcomes from the study can be used to conclude the overall situation of women in prison. The article was based on personal opinions, which means that there is no scientific influenc</w:t>
      </w:r>
      <w:r>
        <w:t xml:space="preserve">e on crucial processes that are implemented in helping maintain a strong commitment to essential elements that are important in </w:t>
      </w:r>
      <w:r w:rsidR="00270CF7">
        <w:t>defining</w:t>
      </w:r>
      <w:r>
        <w:t xml:space="preserve"> a positive change approach. Qualitative studies are highly difficult to replicate, which creates a difficult variation </w:t>
      </w:r>
      <w:r>
        <w:t xml:space="preserve">in helping understand critical factors that improve the overall commitment to change. It is essential to ensure that the information provided forms the basis of crucial issues that are being addressed. </w:t>
      </w:r>
    </w:p>
    <w:p w14:paraId="0E7DF508" w14:textId="316DEA8D" w:rsidR="00D64ACB" w:rsidRDefault="00DC33FF" w:rsidP="00A319CD">
      <w:pPr>
        <w:spacing w:line="480" w:lineRule="auto"/>
        <w:ind w:firstLine="720"/>
        <w:jc w:val="both"/>
      </w:pPr>
      <w:r>
        <w:t>Another major challenge is the ability to help mainta</w:t>
      </w:r>
      <w:r>
        <w:t xml:space="preserve">in a more significant commitment to essential elements that help in defining a strong focus on critical changes that can be included </w:t>
      </w:r>
      <w:r w:rsidR="00270CF7">
        <w:t>within</w:t>
      </w:r>
      <w:r>
        <w:t xml:space="preserve"> the criminal justice system to aid in </w:t>
      </w:r>
      <w:r w:rsidR="00270CF7">
        <w:t>transforming</w:t>
      </w:r>
      <w:r>
        <w:t xml:space="preserve"> the current situation. The author has identified a problem </w:t>
      </w:r>
      <w:r w:rsidR="00270CF7">
        <w:t>facing</w:t>
      </w:r>
      <w:r>
        <w:t xml:space="preserve"> women, especially women in motherhood, where prisons have become hell. The author does not provide a strict emphasis on specific factors that define a unique </w:t>
      </w:r>
      <w:r w:rsidR="00270CF7">
        <w:t>focus</w:t>
      </w:r>
      <w:r>
        <w:t xml:space="preserve"> on creative processes that determine positive development </w:t>
      </w:r>
      <w:r w:rsidR="00270CF7">
        <w:t>within</w:t>
      </w:r>
      <w:r>
        <w:t xml:space="preserve"> the social context.</w:t>
      </w:r>
      <w:r w:rsidR="002B3659">
        <w:t xml:space="preserve"> The data used in the study was collected based on researchers' </w:t>
      </w:r>
      <w:r w:rsidR="00270CF7">
        <w:t>discretion</w:t>
      </w:r>
      <w:r w:rsidR="002B3659">
        <w:t>, which provides a different emphasis on better processes that help identify better concepts that help improve the overall development and commitment to implement better aspects. It is difficult to ascertain the quality of the findings because they are independent. The researcher has not provided the criteria used in recruiting the study participants, which presents a problematic situation, especially with a significant focus on the need to ensure randomness in the recruitment of the study participants.</w:t>
      </w:r>
    </w:p>
    <w:p w14:paraId="356E401D" w14:textId="41FD97B1" w:rsidR="002B3659" w:rsidRDefault="00DC33FF" w:rsidP="00A319CD">
      <w:pPr>
        <w:spacing w:line="480" w:lineRule="auto"/>
        <w:jc w:val="both"/>
      </w:pPr>
      <w:r>
        <w:t xml:space="preserve">Personal ideology </w:t>
      </w:r>
    </w:p>
    <w:p w14:paraId="38B1421C" w14:textId="60900081" w:rsidR="002B3659" w:rsidRDefault="00DC33FF" w:rsidP="00A319CD">
      <w:pPr>
        <w:spacing w:line="480" w:lineRule="auto"/>
        <w:ind w:firstLine="720"/>
        <w:jc w:val="both"/>
      </w:pPr>
      <w:r>
        <w:lastRenderedPageBreak/>
        <w:t>The author has provided a detailed emphasis on different aspects regarding the wellbeing of women prisoners in Tutwiler based on experiences only. The study could be strengt</w:t>
      </w:r>
      <w:r>
        <w:t xml:space="preserve">hened with a focus on identifying some of the factors that have </w:t>
      </w:r>
      <w:r w:rsidR="00270CF7">
        <w:t>contributed</w:t>
      </w:r>
      <w:r>
        <w:t xml:space="preserve"> to the current situation in prison. The underlying policies and regulations that have been put in an organizational context define a higher assessment on better changes that can be</w:t>
      </w:r>
      <w:r>
        <w:t xml:space="preserve"> incorporated to win the study to help improve on the existing scientific emphasis on a higher level of development. The research design should be mixed to help create an understanding of crucial aspects that </w:t>
      </w:r>
      <w:r w:rsidR="00270CF7">
        <w:t>occur</w:t>
      </w:r>
      <w:r>
        <w:t xml:space="preserve"> from a qualitative perspective and </w:t>
      </w:r>
      <w:r w:rsidR="00270CF7">
        <w:t>quantitative</w:t>
      </w:r>
      <w:r>
        <w:t xml:space="preserve"> perspective. It is vital to ensure a unique development on better processes that help define a more structured understanding of the research.  </w:t>
      </w:r>
    </w:p>
    <w:p w14:paraId="6570BD1D" w14:textId="62684B43" w:rsidR="002B3659" w:rsidRPr="0008204E" w:rsidRDefault="00DC33FF" w:rsidP="00A319CD">
      <w:pPr>
        <w:spacing w:line="480" w:lineRule="auto"/>
        <w:ind w:firstLine="720"/>
        <w:jc w:val="both"/>
      </w:pPr>
      <w:r>
        <w:t>Research design help define a unique emphasis on better changes that help define a fundamental understand</w:t>
      </w:r>
      <w:r>
        <w:t xml:space="preserve">ing of essential aspects that help </w:t>
      </w:r>
      <w:r w:rsidR="00270CF7">
        <w:t>identify</w:t>
      </w:r>
      <w:r>
        <w:t xml:space="preserve"> improved commitment to better processes in study development. It is crucial to understand the research procedure so that it would be easier to develop further research based on specific elements that have been or</w:t>
      </w:r>
      <w:r>
        <w:t xml:space="preserve">ganized.   </w:t>
      </w:r>
    </w:p>
    <w:sectPr w:rsidR="002B3659" w:rsidRPr="0008204E" w:rsidSect="00A319C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D34A2" w14:textId="77777777" w:rsidR="00DC33FF" w:rsidRDefault="00DC33FF">
      <w:pPr>
        <w:spacing w:after="0" w:line="240" w:lineRule="auto"/>
      </w:pPr>
      <w:r>
        <w:separator/>
      </w:r>
    </w:p>
  </w:endnote>
  <w:endnote w:type="continuationSeparator" w:id="0">
    <w:p w14:paraId="10FC8EE1" w14:textId="77777777" w:rsidR="00DC33FF" w:rsidRDefault="00DC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D67E4" w14:textId="77777777" w:rsidR="00DC33FF" w:rsidRDefault="00DC33FF">
      <w:pPr>
        <w:spacing w:after="0" w:line="240" w:lineRule="auto"/>
      </w:pPr>
      <w:r>
        <w:separator/>
      </w:r>
    </w:p>
  </w:footnote>
  <w:footnote w:type="continuationSeparator" w:id="0">
    <w:p w14:paraId="38381E34" w14:textId="77777777" w:rsidR="00DC33FF" w:rsidRDefault="00DC3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5AB05" w14:textId="4CF4E7CB" w:rsidR="00A319CD" w:rsidRDefault="00DC33FF">
    <w:pPr>
      <w:pStyle w:val="Header"/>
      <w:jc w:val="right"/>
    </w:pPr>
    <w:r w:rsidRPr="00A319CD">
      <w:t xml:space="preserve">TUTWILER WOMEN’S PRISON ARTICLE REVIEW  </w:t>
    </w:r>
    <w:r>
      <w:t xml:space="preserve">                                                  </w:t>
    </w:r>
    <w:sdt>
      <w:sdtPr>
        <w:id w:val="4987047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CB4259" w14:textId="77777777" w:rsidR="00A319CD" w:rsidRDefault="00A319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EE8E2" w14:textId="7FA02EA4" w:rsidR="00A319CD" w:rsidRDefault="00DC33FF">
    <w:pPr>
      <w:pStyle w:val="Header"/>
      <w:jc w:val="right"/>
    </w:pPr>
    <w:r>
      <w:t xml:space="preserve">Running head: </w:t>
    </w:r>
    <w:r w:rsidRPr="00A319CD">
      <w:t>TUTWILER WOMEN’S PRISON ARTICLE REVIEW</w:t>
    </w:r>
    <w:r>
      <w:t xml:space="preserve">                            </w:t>
    </w:r>
    <w:r w:rsidRPr="00A319CD">
      <w:t xml:space="preserve"> </w:t>
    </w:r>
    <w:r>
      <w:t xml:space="preserve"> </w:t>
    </w:r>
    <w:sdt>
      <w:sdtPr>
        <w:id w:val="-3557267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7A1BD2" w14:textId="77777777" w:rsidR="00A319CD" w:rsidRDefault="00A319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MTAzMrUwsDQxNDJS0lEKTi0uzszPAykwqgUAKguiOiwAAAA="/>
  </w:docVars>
  <w:rsids>
    <w:rsidRoot w:val="003D445C"/>
    <w:rsid w:val="0008204E"/>
    <w:rsid w:val="00104C47"/>
    <w:rsid w:val="001C51C8"/>
    <w:rsid w:val="001C72FF"/>
    <w:rsid w:val="00270CF7"/>
    <w:rsid w:val="002B3659"/>
    <w:rsid w:val="003D445C"/>
    <w:rsid w:val="00423C45"/>
    <w:rsid w:val="004730F2"/>
    <w:rsid w:val="004C22F5"/>
    <w:rsid w:val="006F1676"/>
    <w:rsid w:val="00811F2D"/>
    <w:rsid w:val="00A07E81"/>
    <w:rsid w:val="00A156E9"/>
    <w:rsid w:val="00A319CD"/>
    <w:rsid w:val="00BC2DE7"/>
    <w:rsid w:val="00C847C5"/>
    <w:rsid w:val="00D64ACB"/>
    <w:rsid w:val="00DC3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5CB2F-3CD1-4CA9-8018-C0B4B7BF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9CD"/>
  </w:style>
  <w:style w:type="paragraph" w:styleId="Footer">
    <w:name w:val="footer"/>
    <w:basedOn w:val="Normal"/>
    <w:link w:val="FooterChar"/>
    <w:uiPriority w:val="99"/>
    <w:unhideWhenUsed/>
    <w:rsid w:val="00A31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2019-11-25T07:37:00Z</dcterms:created>
  <dcterms:modified xsi:type="dcterms:W3CDTF">2019-11-25T07:37:00Z</dcterms:modified>
</cp:coreProperties>
</file>